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43206" w14:textId="437612AD" w:rsidR="00441DE1" w:rsidRDefault="00441DE1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B75DCD" wp14:editId="006737F7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б Архив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CF1F0" w14:textId="77777777" w:rsidR="00441DE1" w:rsidRDefault="00441DE1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7944F" w14:textId="77777777" w:rsidR="00441DE1" w:rsidRDefault="00441DE1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84476" w14:textId="77777777" w:rsidR="00441DE1" w:rsidRDefault="00441DE1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8083F" w14:textId="12DAA493" w:rsidR="006D1B04" w:rsidRPr="006D1B04" w:rsidRDefault="006D1B04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B0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6598BA5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>1.1. Положение об архиве Муниципального казённого дошкольного образовательного учреждения детский сад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6D1B04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. Полом</w:t>
      </w:r>
      <w:r w:rsidRPr="006D1B04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 (далее – Положение), разработано в соответствии с Федеральным законом «Об архивном деле в Российской Федерации» - ФЗ, Методическими рекомендациями по работе с документами в общеобразовательных учреждениях. </w:t>
      </w:r>
    </w:p>
    <w:p w14:paraId="18D21850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целях: </w:t>
      </w:r>
    </w:p>
    <w:p w14:paraId="563EFF86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>- совершенствования деятельности в сфере организации хранения, комплектования, учета и использования архивных документов Муниципального казённого дошкольного образовательного учреждения детский сад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6D1B04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>. Полом</w:t>
      </w:r>
      <w:r w:rsidRPr="006D1B04"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 (далее – ДОУ). </w:t>
      </w:r>
    </w:p>
    <w:p w14:paraId="53E24FF6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- рациональной организации документационного обеспечения в ДОУ. </w:t>
      </w:r>
    </w:p>
    <w:p w14:paraId="41F4C689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1.3. Архив ДОУ создается в целях хранения, комплектования, учета и использования документов, образующихся в процессе деятельности ДОУ и законченных делопроизводством документов практического назначения, их отбора и подготовки к передаче на хранение в муниципальный архив. </w:t>
      </w:r>
    </w:p>
    <w:p w14:paraId="228F564A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1.4. В своей работе архив ДОУ руководствуется законодательством об архивном деле в Российской Федерации, иными нормативными правовыми актами Российской Федерации, нормативными правовыми актами по архивному делу органов местного самоуправления муниципального образования Кирово-Чепецкий район, локальными актами ДОУ и настоящим Положением. </w:t>
      </w:r>
    </w:p>
    <w:p w14:paraId="04994456" w14:textId="667145CA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1.5. Контроль за деятельностью архива ДОУ осуществляет его руководитель, который обеспечивает архив необходимым помещением и оборудованием. 1.6. Лицо, ответственное за ведение архива назначается приказом заведующей ДОУ. </w:t>
      </w:r>
    </w:p>
    <w:p w14:paraId="06DF4314" w14:textId="6FEE0AAE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C9F16" w14:textId="77777777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9DE7E" w14:textId="5C46A423" w:rsidR="006D1B04" w:rsidRPr="006D1B04" w:rsidRDefault="006D1B04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04">
        <w:rPr>
          <w:rFonts w:ascii="Times New Roman" w:hAnsi="Times New Roman" w:cs="Times New Roman"/>
          <w:b/>
          <w:sz w:val="28"/>
          <w:szCs w:val="28"/>
        </w:rPr>
        <w:lastRenderedPageBreak/>
        <w:t>2. Состав документов архива</w:t>
      </w:r>
    </w:p>
    <w:p w14:paraId="16CCB564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2.1. Архивные документы, поступающие на хранение в архив ДОУ, относятся к муниципальной собственности, не подлежат приватизации, не могут быть объектом продажи, мены, дарения, а также иных сделок, могущих привести к их отчуждению. </w:t>
      </w:r>
    </w:p>
    <w:p w14:paraId="241C3A2C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 В архив ДОУ поступают: </w:t>
      </w:r>
    </w:p>
    <w:p w14:paraId="4968B98F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2.2.1. Архивные документы, образовавшиеся в процессе деятельности ДОУ, его структурных подразделений, временного хранения (необходимые в практической деятельности). </w:t>
      </w:r>
    </w:p>
    <w:p w14:paraId="08BD7A23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2.2.2. Архивные документы, образовавшиеся в процессе деятельности ДОУ, его структурных подразделений, постоянного хранения, передаваемые по истечении 5 лет на постоянное хранение в муниципальный архив. </w:t>
      </w:r>
    </w:p>
    <w:p w14:paraId="5DEC1989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2.2.3. Документы по личному составу, отражающие трудовые отношения работника с работодателем. </w:t>
      </w:r>
    </w:p>
    <w:p w14:paraId="2036DC8F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2.2.4. Архивные документы постоянного хранения и по личному составу учреждений, правопреемником которых является ДОУ. </w:t>
      </w:r>
    </w:p>
    <w:p w14:paraId="629A876D" w14:textId="299BD4A8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2.2.5. Справочный аппарат к документам архива. </w:t>
      </w:r>
    </w:p>
    <w:p w14:paraId="7A155BAB" w14:textId="206A9F97" w:rsidR="006D1B04" w:rsidRPr="006D1B04" w:rsidRDefault="006D1B04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04">
        <w:rPr>
          <w:rFonts w:ascii="Times New Roman" w:hAnsi="Times New Roman" w:cs="Times New Roman"/>
          <w:b/>
          <w:sz w:val="28"/>
          <w:szCs w:val="28"/>
        </w:rPr>
        <w:t>3. Задачи и функции архива</w:t>
      </w:r>
    </w:p>
    <w:p w14:paraId="05357EE1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3.1. Основными задачами архива ДОУ: </w:t>
      </w:r>
    </w:p>
    <w:p w14:paraId="73337B2C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3.1.1. Комплектование документами, состав которых предусмотрен разделом 2 настоящего Положения. </w:t>
      </w:r>
    </w:p>
    <w:p w14:paraId="1036F9A4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3.1.2. Обеспечение единых принципов организации хранения, комплектования, учета и использования архивных документов, их сохранности. </w:t>
      </w:r>
    </w:p>
    <w:p w14:paraId="19A6454D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3.1.3. Подготовка и своевременная передача документов на хранение в муниципальный архив с соблюдением сроков и требований, устанавливаемых законодательством об архивном деле в Российской Федерации. </w:t>
      </w:r>
    </w:p>
    <w:p w14:paraId="5D4A58A2" w14:textId="2813C62C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3.1.4. Осуществление контроля за формированием и оформлением дел в делопроизводстве ДОУ. </w:t>
      </w:r>
    </w:p>
    <w:p w14:paraId="61C8DA34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lastRenderedPageBreak/>
        <w:t xml:space="preserve">3.2. В соответствии с возложенными на него задачами архив ДОУ осуществляет следующие функции: </w:t>
      </w:r>
    </w:p>
    <w:p w14:paraId="3B93BF58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3.2.1. Принимает после завершения делопроизводством, учитывает и хранит документы ДОУ, его структурных подразделений, обработанные в соответствии с требованиями, установленными законодательством об архивном деле в Российской Федерации. </w:t>
      </w:r>
    </w:p>
    <w:p w14:paraId="2DE1088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3.2.2. Осуществляет учет и обеспечивает полную сохранность принятых архивных документов, в том числе по личному составу. </w:t>
      </w:r>
    </w:p>
    <w:p w14:paraId="7C4723DC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3.2.3. Создает, пополняет и совершенствует справочный аппарат к хранящимся в архиве делам и документам, обеспечивает его преемственность со справочным аппаратом муниципального архива, номенклатурой дел ДОУ. 3.2.4. Проводит своевременное упорядочение архивных документов (экспертизу ценности, научно-техническую обработку, составление описей и т. д.) и передачу их на постоянное хранение в муниципальный архив. </w:t>
      </w:r>
    </w:p>
    <w:p w14:paraId="04EF9D3C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3.2.5. Представляет органам местного самоуправления, муниципальному архиву необходимые архивную информацию и копии архивных документов, а также информацию о составе, содержании и объеме хранящихся в архиве документов. </w:t>
      </w:r>
    </w:p>
    <w:p w14:paraId="15D96F21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3.2.6. Организует использование документов: </w:t>
      </w:r>
    </w:p>
    <w:p w14:paraId="0F06FB0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- информирует администрацию и работников ДОУ о составе и содержании документов архива; </w:t>
      </w:r>
    </w:p>
    <w:p w14:paraId="30FD7402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- бесплатно предоставляет пользователям архивными документами оформленные в установленном порядке архивные справки или копии архивных документов, связанные с установлением трудового стажа,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Федерации; </w:t>
      </w:r>
    </w:p>
    <w:p w14:paraId="037F365F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- выдает в установленном порядке дела, документы или копии документов в целях служебного и практического использования для работы в помещении архива; </w:t>
      </w:r>
    </w:p>
    <w:p w14:paraId="652F8BDC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lastRenderedPageBreak/>
        <w:t xml:space="preserve">- ведет учет использования документов, хранящихся в архиве. </w:t>
      </w:r>
    </w:p>
    <w:p w14:paraId="44A9D0C0" w14:textId="33D8DE96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3.2.7. Оказывает методическую помощь службе делопроизводства ДОУ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учреждения. </w:t>
      </w:r>
    </w:p>
    <w:p w14:paraId="0AA5450C" w14:textId="015696D5" w:rsidR="006D1B04" w:rsidRPr="006D1B04" w:rsidRDefault="006D1B04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04">
        <w:rPr>
          <w:rFonts w:ascii="Times New Roman" w:hAnsi="Times New Roman" w:cs="Times New Roman"/>
          <w:b/>
          <w:sz w:val="28"/>
          <w:szCs w:val="28"/>
        </w:rPr>
        <w:t>4. Права и ответственность по ведению архива.</w:t>
      </w:r>
    </w:p>
    <w:p w14:paraId="7F655A26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4.1. Для выполнения возложенных задач и функций лицо, ответственное за ведение архива ДОУ, имеет право: </w:t>
      </w:r>
    </w:p>
    <w:p w14:paraId="360780F5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4.1.1. Контролировать выполнение установленных правил работы с документами в ДОУ, его структурных подразделениях. </w:t>
      </w:r>
    </w:p>
    <w:p w14:paraId="4E1CF2B1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4.1.2. Запрашивать от структурных подразделений ДОУ сведения, необходимые для работы архива, с учетом обеспечения выполнения всех возложенных на архив задач и функций. </w:t>
      </w:r>
    </w:p>
    <w:p w14:paraId="10F5E4E9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4.2. Лицо, ответственное за ведение архива ДОУ, несет ответственность за выполнение возложенных на архив задач и функций. </w:t>
      </w:r>
    </w:p>
    <w:p w14:paraId="41BA2181" w14:textId="47974319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4.3. За утрату и порчу документов должностные лица учреждения (руководитель учреждения и лицо, ответственное за ведение архива) несут ответственность в соответствии с действующим законодательством. </w:t>
      </w:r>
    </w:p>
    <w:p w14:paraId="1CA41DD8" w14:textId="445B756B" w:rsidR="006D1B04" w:rsidRPr="006D1B04" w:rsidRDefault="006D1B04" w:rsidP="006D1B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04">
        <w:rPr>
          <w:rFonts w:ascii="Times New Roman" w:hAnsi="Times New Roman" w:cs="Times New Roman"/>
          <w:b/>
          <w:sz w:val="28"/>
          <w:szCs w:val="28"/>
        </w:rPr>
        <w:t>5. Комплектование архива</w:t>
      </w:r>
    </w:p>
    <w:p w14:paraId="391D3D6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5.1. Подготовка документов к передаче в архив МБДОУ включает оформление дел, составление описи. </w:t>
      </w:r>
    </w:p>
    <w:p w14:paraId="18EBF73F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 Оформление дел. </w:t>
      </w:r>
    </w:p>
    <w:p w14:paraId="5F19A1FC" w14:textId="31C97721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5.2.1. Дела постоянного хранения подшиваются в твердую обложку суровыми нитками. Листы нумеруются в правом нижнем углу простым карандашом. Количество листов в каждом деле не должно превышать 250. В конце дела составляется </w:t>
      </w:r>
      <w:proofErr w:type="spellStart"/>
      <w:r w:rsidRPr="006D1B0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6D1B04">
        <w:rPr>
          <w:rFonts w:ascii="Times New Roman" w:hAnsi="Times New Roman" w:cs="Times New Roman"/>
          <w:sz w:val="28"/>
          <w:szCs w:val="28"/>
        </w:rPr>
        <w:t xml:space="preserve"> надпись. </w:t>
      </w:r>
    </w:p>
    <w:p w14:paraId="69E39ABA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5.2.2. На обложке дел постоянного хранения должны быть проставлены следующие реквизиты: полное наименование вышестоящей организации, наименование образовательного учреждения, номер (индекс) дела по </w:t>
      </w:r>
      <w:r w:rsidRPr="006D1B04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номенклатуре, заголовок дела, количество листов, срок хранения или отметка «хранить постоянно», номер фонда, описи, дела. </w:t>
      </w:r>
    </w:p>
    <w:p w14:paraId="1CABA8CB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5.2.3. По окончании делопроизводственного года в оформленные обложки дел постоянного хранения вносятся необходимые уточнения: в заголовки дел, содержащих распорядительные документы (приказы, протоколы), вносятся номера; если дело с перепиской состоит из нескольких томов, в каждом томе указывается корреспондент, автор, территория, другие данные. В каждом томе указывается дата (число, месяц, год) начала и окончания данного тома. Точные даты проставляются на обложках для быстрого поиска документов в последующем; из </w:t>
      </w:r>
      <w:proofErr w:type="spellStart"/>
      <w:r w:rsidRPr="006D1B0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6D1B04">
        <w:rPr>
          <w:rFonts w:ascii="Times New Roman" w:hAnsi="Times New Roman" w:cs="Times New Roman"/>
          <w:sz w:val="28"/>
          <w:szCs w:val="28"/>
        </w:rPr>
        <w:t xml:space="preserve"> надписи на обложку дела выносится количество листов в деле. </w:t>
      </w:r>
    </w:p>
    <w:p w14:paraId="78F1674E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5.2.4. Надписи на обложках дел постоянного и долговременного хранения следует производить четко, светостойкими чернилами. </w:t>
      </w:r>
    </w:p>
    <w:p w14:paraId="210E459E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5.2.5. Для учета количества листов в деле и фиксации особенностей их нумерации на отдельном листе составляется </w:t>
      </w:r>
      <w:proofErr w:type="spellStart"/>
      <w:r w:rsidRPr="006D1B0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6D1B04">
        <w:rPr>
          <w:rFonts w:ascii="Times New Roman" w:hAnsi="Times New Roman" w:cs="Times New Roman"/>
          <w:sz w:val="28"/>
          <w:szCs w:val="28"/>
        </w:rPr>
        <w:t xml:space="preserve"> надпись. В </w:t>
      </w:r>
      <w:proofErr w:type="spellStart"/>
      <w:r w:rsidRPr="006D1B04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6D1B04">
        <w:rPr>
          <w:rFonts w:ascii="Times New Roman" w:hAnsi="Times New Roman" w:cs="Times New Roman"/>
          <w:sz w:val="28"/>
          <w:szCs w:val="28"/>
        </w:rPr>
        <w:t xml:space="preserve"> надписи указывается количество листов (цифрами и прописью) в деле. </w:t>
      </w:r>
      <w:proofErr w:type="spellStart"/>
      <w:r w:rsidRPr="006D1B04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6D1B04">
        <w:rPr>
          <w:rFonts w:ascii="Times New Roman" w:hAnsi="Times New Roman" w:cs="Times New Roman"/>
          <w:sz w:val="28"/>
          <w:szCs w:val="28"/>
        </w:rPr>
        <w:t xml:space="preserve"> надпись подписывается составителем с указанием его должности и даты составления. </w:t>
      </w:r>
    </w:p>
    <w:p w14:paraId="55EA0EA0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5.2.6. Внутренняя опись составляется к делам постоянного и долговременного (свыше 10 лет) срока хранения, сформированным по разновидностям документов, заголовки которых не раскрывают конкретное содержание документов (особо ценные, личные дела и др.). </w:t>
      </w:r>
    </w:p>
    <w:p w14:paraId="3547C15A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5.2.7. Дела временного хранения оформляются упрощенно: они не подшиваются, листы в них не нумеруются, уточнение на обложках не производится, описи на дела не составляются, учет ведется по номенклатуре дел. </w:t>
      </w:r>
    </w:p>
    <w:p w14:paraId="20E2E735" w14:textId="3BCCA7A2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 Описание документов постоянного срока хранения. </w:t>
      </w:r>
    </w:p>
    <w:p w14:paraId="28AF12F0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5.3.1. По окончании делопроизводственного года в ДОУ производится отбор документов постоянного срока хранения для включения их в опись. Опись состоит из годовых разделов, внутри года дела располагаются по степени </w:t>
      </w:r>
      <w:r w:rsidRPr="006D1B04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значимости с учетом номинального принципа (в соответствии с номенклатурой образовательного учреждения).  </w:t>
      </w:r>
    </w:p>
    <w:p w14:paraId="56D1B84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5.3.2. Описи составляются раздельно на дела постоянного хранения по основной деятельности и на дела по личному составу. </w:t>
      </w:r>
    </w:p>
    <w:p w14:paraId="3B1B2737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5.3.3. Описи составляются секретарем. </w:t>
      </w:r>
    </w:p>
    <w:p w14:paraId="218456A4" w14:textId="77777777" w:rsid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5.3.4. Опись ведется в единой валовой нумерации в течение нескольких лет и заканчивается по согласованию с муниципальным архивом, куда поступают документы ДОУ. </w:t>
      </w:r>
    </w:p>
    <w:p w14:paraId="75683B6D" w14:textId="1BBC4A8A" w:rsidR="006D1B04" w:rsidRPr="006D1B04" w:rsidRDefault="006D1B04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B04">
        <w:rPr>
          <w:rFonts w:ascii="Times New Roman" w:hAnsi="Times New Roman" w:cs="Times New Roman"/>
          <w:sz w:val="28"/>
          <w:szCs w:val="28"/>
        </w:rPr>
        <w:t xml:space="preserve">5.3.5. На дела с истекшим сроком хранения составляется акт об уничтожении. </w:t>
      </w:r>
    </w:p>
    <w:p w14:paraId="1E79BE2B" w14:textId="77777777" w:rsidR="00B57AA8" w:rsidRPr="006D1B04" w:rsidRDefault="00B57AA8" w:rsidP="006D1B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7AA8" w:rsidRPr="006D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A"/>
    <w:rsid w:val="00441DE1"/>
    <w:rsid w:val="006D1B04"/>
    <w:rsid w:val="00805B7A"/>
    <w:rsid w:val="00B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77F"/>
  <w15:chartTrackingRefBased/>
  <w15:docId w15:val="{DEADB076-0E68-4670-A12F-7BC71F8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2020-04-06T11:32:00Z</dcterms:created>
  <dcterms:modified xsi:type="dcterms:W3CDTF">2020-04-06T12:20:00Z</dcterms:modified>
</cp:coreProperties>
</file>